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BCE" w:rsidRDefault="002B4BCE" w:rsidP="002B4B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2B4BCE" w:rsidRDefault="002B4BCE" w:rsidP="002B4B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СЕВЕРНОГО СЕЛЬСОВЕТА</w:t>
      </w:r>
    </w:p>
    <w:p w:rsidR="002B4BCE" w:rsidRDefault="002B4BCE" w:rsidP="002B4B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Северного района Новосибирской области</w:t>
      </w:r>
    </w:p>
    <w:p w:rsidR="002B4BCE" w:rsidRDefault="002B4BCE" w:rsidP="002B4BC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9F713E">
        <w:rPr>
          <w:sz w:val="28"/>
          <w:szCs w:val="28"/>
        </w:rPr>
        <w:t>ятого созыва</w:t>
      </w:r>
    </w:p>
    <w:p w:rsidR="002B4BCE" w:rsidRPr="009F713E" w:rsidRDefault="002B4BCE" w:rsidP="002B4BCE">
      <w:pPr>
        <w:jc w:val="center"/>
        <w:rPr>
          <w:sz w:val="28"/>
          <w:szCs w:val="28"/>
        </w:rPr>
      </w:pPr>
    </w:p>
    <w:p w:rsidR="002B4BCE" w:rsidRDefault="002B4BCE" w:rsidP="002B4B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B4BCE" w:rsidRPr="00A5576E" w:rsidRDefault="002B4BCE" w:rsidP="002B4BCE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Пятьдесят шестой</w:t>
      </w:r>
      <w:r w:rsidRPr="00A5576E">
        <w:rPr>
          <w:sz w:val="28"/>
          <w:szCs w:val="28"/>
        </w:rPr>
        <w:t xml:space="preserve"> сессии</w:t>
      </w:r>
    </w:p>
    <w:p w:rsidR="002B4BCE" w:rsidRPr="009F713E" w:rsidRDefault="002B4BCE" w:rsidP="002B4BCE"/>
    <w:p w:rsidR="002B4BCE" w:rsidRDefault="00745271" w:rsidP="002B4BCE">
      <w:pPr>
        <w:rPr>
          <w:sz w:val="28"/>
          <w:szCs w:val="28"/>
        </w:rPr>
      </w:pPr>
      <w:r>
        <w:rPr>
          <w:sz w:val="28"/>
          <w:szCs w:val="28"/>
        </w:rPr>
        <w:t>23</w:t>
      </w:r>
      <w:r w:rsidR="002B4BCE">
        <w:rPr>
          <w:sz w:val="28"/>
          <w:szCs w:val="28"/>
        </w:rPr>
        <w:t xml:space="preserve">.04.2020 </w:t>
      </w:r>
      <w:r w:rsidR="002B4BCE" w:rsidRPr="009F713E">
        <w:rPr>
          <w:sz w:val="28"/>
          <w:szCs w:val="28"/>
        </w:rPr>
        <w:t xml:space="preserve">              </w:t>
      </w:r>
      <w:r w:rsidR="002B4BCE">
        <w:rPr>
          <w:sz w:val="28"/>
          <w:szCs w:val="28"/>
        </w:rPr>
        <w:t xml:space="preserve">                           </w:t>
      </w:r>
      <w:r w:rsidR="002B4BCE" w:rsidRPr="009F713E">
        <w:rPr>
          <w:sz w:val="28"/>
          <w:szCs w:val="28"/>
        </w:rPr>
        <w:t xml:space="preserve"> с.</w:t>
      </w:r>
      <w:r w:rsidR="002B4BCE">
        <w:rPr>
          <w:sz w:val="28"/>
          <w:szCs w:val="28"/>
        </w:rPr>
        <w:t xml:space="preserve"> </w:t>
      </w:r>
      <w:r w:rsidR="002B4BCE" w:rsidRPr="009F713E">
        <w:rPr>
          <w:sz w:val="28"/>
          <w:szCs w:val="28"/>
        </w:rPr>
        <w:t>Север</w:t>
      </w:r>
      <w:r w:rsidR="002B4BCE">
        <w:rPr>
          <w:sz w:val="28"/>
          <w:szCs w:val="28"/>
        </w:rPr>
        <w:t xml:space="preserve">ное                            </w:t>
      </w:r>
      <w:r w:rsidR="002B4BCE" w:rsidRPr="009F713E">
        <w:rPr>
          <w:sz w:val="28"/>
          <w:szCs w:val="28"/>
        </w:rPr>
        <w:t xml:space="preserve">       </w:t>
      </w:r>
      <w:r w:rsidR="002B4BCE">
        <w:rPr>
          <w:sz w:val="28"/>
          <w:szCs w:val="28"/>
        </w:rPr>
        <w:t xml:space="preserve">            </w:t>
      </w:r>
      <w:r w:rsidR="002B4BCE" w:rsidRPr="009F713E">
        <w:rPr>
          <w:sz w:val="28"/>
          <w:szCs w:val="28"/>
        </w:rPr>
        <w:t xml:space="preserve">    №  </w:t>
      </w:r>
      <w:r w:rsidR="002B4BCE">
        <w:rPr>
          <w:sz w:val="28"/>
          <w:szCs w:val="28"/>
        </w:rPr>
        <w:t>2</w:t>
      </w:r>
    </w:p>
    <w:p w:rsidR="002B4BCE" w:rsidRDefault="002B4BCE" w:rsidP="002B4BCE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06BB4" w:rsidRDefault="00E06BB4" w:rsidP="00E06BB4">
      <w:pPr>
        <w:pStyle w:val="a5"/>
        <w:jc w:val="center"/>
        <w:rPr>
          <w:b/>
          <w:bCs/>
          <w:color w:val="000000"/>
        </w:rPr>
      </w:pPr>
    </w:p>
    <w:p w:rsidR="00E06BB4" w:rsidRDefault="00E06BB4" w:rsidP="002B4BCE">
      <w:pPr>
        <w:jc w:val="center"/>
        <w:rPr>
          <w:b/>
          <w:sz w:val="20"/>
          <w:szCs w:val="20"/>
        </w:rPr>
      </w:pPr>
      <w:r>
        <w:rPr>
          <w:b/>
          <w:sz w:val="28"/>
          <w:szCs w:val="28"/>
        </w:rPr>
        <w:t xml:space="preserve">Об утверждении Порядка принятия решения о применении к отдельным лицам, замещающим муниципальные должности в </w:t>
      </w:r>
      <w:r w:rsidR="00565894">
        <w:rPr>
          <w:b/>
          <w:sz w:val="28"/>
          <w:szCs w:val="28"/>
        </w:rPr>
        <w:t>Северном сельсовете</w:t>
      </w:r>
      <w:r w:rsidR="009131EC">
        <w:rPr>
          <w:b/>
          <w:sz w:val="28"/>
          <w:szCs w:val="28"/>
        </w:rPr>
        <w:t xml:space="preserve"> Северного района </w:t>
      </w:r>
      <w:r w:rsidR="002B4BCE">
        <w:rPr>
          <w:b/>
          <w:sz w:val="28"/>
          <w:szCs w:val="28"/>
        </w:rPr>
        <w:t>Н</w:t>
      </w:r>
      <w:r w:rsidR="009131EC">
        <w:rPr>
          <w:b/>
          <w:sz w:val="28"/>
          <w:szCs w:val="28"/>
        </w:rPr>
        <w:t>овосибирской области</w:t>
      </w:r>
    </w:p>
    <w:p w:rsidR="00E06BB4" w:rsidRDefault="00E06BB4" w:rsidP="00E06B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E06BB4" w:rsidRDefault="00E06BB4" w:rsidP="00DD085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«Об 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обязательствах имущественного характера, и о внесении изменений в отдельные законы Новосибирской области», на основании статьи __ Устава </w:t>
      </w:r>
      <w:r w:rsidR="002B4BCE" w:rsidRPr="00807DBA">
        <w:rPr>
          <w:sz w:val="28"/>
          <w:szCs w:val="28"/>
        </w:rPr>
        <w:t>Северного сельсовета Северного района Новосибирской области</w:t>
      </w:r>
      <w:r w:rsidR="002B4BCE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</w:t>
      </w:r>
      <w:r w:rsidR="002B4BCE">
        <w:rPr>
          <w:sz w:val="28"/>
          <w:szCs w:val="28"/>
        </w:rPr>
        <w:t>Северного сельсовета Северного района Новосибирской области</w:t>
      </w:r>
    </w:p>
    <w:p w:rsidR="00E06BB4" w:rsidRDefault="00E06BB4" w:rsidP="00DD085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06BB4" w:rsidRDefault="00E06BB4" w:rsidP="00DD0858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 Утвердить прилагаемый Порядок принятия решения о применении к отдельным лицам, замещающим муниципальные должности в </w:t>
      </w:r>
      <w:r w:rsidR="002B4BCE">
        <w:rPr>
          <w:i/>
          <w:sz w:val="28"/>
          <w:szCs w:val="28"/>
        </w:rPr>
        <w:t>Северном сельсовете Северного района Новосибирской области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мер ответственности, предусмотренных частью</w:t>
      </w:r>
      <w:r w:rsidR="002B4BC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E06BB4" w:rsidRDefault="00E06BB4" w:rsidP="00DD085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Опубликовать настоящее решение в </w:t>
      </w:r>
      <w:r w:rsidR="002B4BCE">
        <w:rPr>
          <w:sz w:val="28"/>
          <w:szCs w:val="28"/>
        </w:rPr>
        <w:t xml:space="preserve">периодическом печатном издании «Вестник Северного сельсовета» </w:t>
      </w:r>
      <w:r>
        <w:rPr>
          <w:sz w:val="28"/>
          <w:szCs w:val="28"/>
        </w:rPr>
        <w:t>и разместить на официальном сайте</w:t>
      </w:r>
      <w:r w:rsidR="002B4BCE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="002B4BCE">
        <w:rPr>
          <w:sz w:val="28"/>
          <w:szCs w:val="28"/>
        </w:rPr>
        <w:t>Северного сельсовета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E06BB4" w:rsidRDefault="00E06BB4" w:rsidP="00DD085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Настоящее решение вступает в силу со дня его официального опубликования и распространяет свое действие на правоотношения, урегулированные настоящим Порядком, возникшие с 09.12.2019.</w:t>
      </w:r>
    </w:p>
    <w:p w:rsidR="00E06BB4" w:rsidRDefault="00E06BB4" w:rsidP="00DD0858">
      <w:pPr>
        <w:spacing w:line="276" w:lineRule="auto"/>
        <w:ind w:firstLine="540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11341" w:type="dxa"/>
        <w:tblInd w:w="-176" w:type="dxa"/>
        <w:tblLook w:val="04A0" w:firstRow="1" w:lastRow="0" w:firstColumn="1" w:lastColumn="0" w:noHBand="0" w:noVBand="1"/>
      </w:tblPr>
      <w:tblGrid>
        <w:gridCol w:w="6238"/>
        <w:gridCol w:w="5103"/>
      </w:tblGrid>
      <w:tr w:rsidR="00DD0858" w:rsidTr="00DD0858">
        <w:tc>
          <w:tcPr>
            <w:tcW w:w="6238" w:type="dxa"/>
            <w:hideMark/>
          </w:tcPr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Северного сельсовета</w:t>
            </w:r>
          </w:p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</w:t>
            </w:r>
          </w:p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Е.В. Ларионова</w:t>
            </w:r>
          </w:p>
        </w:tc>
        <w:tc>
          <w:tcPr>
            <w:tcW w:w="5103" w:type="dxa"/>
          </w:tcPr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Северного сельсовета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Северного района </w:t>
            </w:r>
          </w:p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D0858" w:rsidRDefault="00DD0858" w:rsidP="00DD0858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Э.Н. Ильин</w:t>
            </w:r>
          </w:p>
        </w:tc>
      </w:tr>
      <w:tr w:rsidR="00DD0858" w:rsidTr="00DD0858">
        <w:tc>
          <w:tcPr>
            <w:tcW w:w="6238" w:type="dxa"/>
          </w:tcPr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DD0858" w:rsidRDefault="00DD0858" w:rsidP="008C02D5">
            <w:pPr>
              <w:pStyle w:val="1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4BCE" w:rsidRDefault="002B4BCE">
      <w:pPr>
        <w:sectPr w:rsidR="002B4BCE" w:rsidSect="00E06B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2B4BCE" w:rsidRDefault="002B4BCE" w:rsidP="002B4BCE">
      <w:pPr>
        <w:spacing w:after="160" w:line="256" w:lineRule="auto"/>
        <w:contextualSpacing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2B4BCE" w:rsidRDefault="002B4BCE" w:rsidP="002B4BCE">
      <w:pPr>
        <w:spacing w:after="160" w:line="256" w:lineRule="auto"/>
        <w:contextualSpacing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решением Совета депутатов</w:t>
      </w:r>
    </w:p>
    <w:p w:rsidR="002B4BCE" w:rsidRDefault="002B4BCE" w:rsidP="002B4BCE">
      <w:pPr>
        <w:spacing w:after="160" w:line="256" w:lineRule="auto"/>
        <w:contextualSpacing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Северного сельсовета Северного района</w:t>
      </w:r>
    </w:p>
    <w:p w:rsidR="002B4BCE" w:rsidRDefault="002B4BCE" w:rsidP="002B4BCE">
      <w:pPr>
        <w:spacing w:after="160" w:line="256" w:lineRule="auto"/>
        <w:contextualSpacing/>
        <w:jc w:val="right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8"/>
          <w:szCs w:val="28"/>
          <w:lang w:eastAsia="en-US"/>
        </w:rPr>
        <w:t>Новосибирской области</w:t>
      </w:r>
    </w:p>
    <w:p w:rsidR="002B4BCE" w:rsidRPr="002B4BCE" w:rsidRDefault="00745271" w:rsidP="002B4BCE">
      <w:pPr>
        <w:spacing w:after="160" w:line="256" w:lineRule="auto"/>
        <w:contextualSpacing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23</w:t>
      </w:r>
      <w:bookmarkStart w:id="0" w:name="_GoBack"/>
      <w:bookmarkEnd w:id="0"/>
      <w:r w:rsidR="002B4BCE" w:rsidRPr="002B4BCE">
        <w:rPr>
          <w:rFonts w:eastAsia="Calibri"/>
          <w:sz w:val="28"/>
          <w:szCs w:val="28"/>
          <w:lang w:eastAsia="en-US"/>
        </w:rPr>
        <w:t>.04.2020 № 2</w:t>
      </w:r>
    </w:p>
    <w:p w:rsidR="002B4BCE" w:rsidRDefault="002B4BCE" w:rsidP="002B4BCE">
      <w:pPr>
        <w:spacing w:after="160" w:line="256" w:lineRule="auto"/>
        <w:contextualSpacing/>
        <w:jc w:val="right"/>
        <w:rPr>
          <w:rFonts w:eastAsia="Calibri"/>
          <w:i/>
          <w:sz w:val="20"/>
          <w:szCs w:val="20"/>
          <w:lang w:eastAsia="en-US"/>
        </w:rPr>
      </w:pPr>
    </w:p>
    <w:p w:rsidR="002B4BCE" w:rsidRDefault="002B4BCE" w:rsidP="002B4BCE">
      <w:pPr>
        <w:spacing w:after="160" w:line="256" w:lineRule="auto"/>
        <w:contextualSpacing/>
        <w:jc w:val="right"/>
        <w:rPr>
          <w:rFonts w:eastAsia="Calibri"/>
          <w:i/>
          <w:sz w:val="20"/>
          <w:szCs w:val="20"/>
          <w:lang w:eastAsia="en-US"/>
        </w:rPr>
      </w:pPr>
    </w:p>
    <w:p w:rsidR="002B4BCE" w:rsidRDefault="002B4BCE" w:rsidP="002B4BCE">
      <w:pPr>
        <w:spacing w:after="160" w:line="256" w:lineRule="auto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2B4BCE" w:rsidRDefault="002B4BCE" w:rsidP="002B4BCE">
      <w:pPr>
        <w:spacing w:after="160" w:line="25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ПОРЯДОК</w:t>
      </w:r>
    </w:p>
    <w:p w:rsidR="002B4BCE" w:rsidRDefault="002B4BCE" w:rsidP="002B4BCE">
      <w:pPr>
        <w:spacing w:after="160" w:line="25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принятия решения о применении к отдельным лицам, замещающим муниципальные должности в Северном сельсовете Северного района Новосибирской области</w:t>
      </w:r>
      <w:r>
        <w:rPr>
          <w:rFonts w:eastAsia="Calibri"/>
          <w:b/>
          <w:i/>
          <w:sz w:val="28"/>
          <w:szCs w:val="28"/>
          <w:lang w:eastAsia="en-US"/>
        </w:rPr>
        <w:t>,</w:t>
      </w:r>
      <w:r>
        <w:rPr>
          <w:rFonts w:eastAsia="Calibri"/>
          <w:b/>
          <w:sz w:val="28"/>
          <w:szCs w:val="28"/>
          <w:lang w:eastAsia="en-US"/>
        </w:rPr>
        <w:t xml:space="preserve"> 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2B4BCE" w:rsidRDefault="002B4BCE" w:rsidP="002B4BCE">
      <w:pPr>
        <w:spacing w:after="160" w:line="256" w:lineRule="auto"/>
        <w:contextualSpacing/>
        <w:jc w:val="center"/>
        <w:rPr>
          <w:rFonts w:eastAsia="Calibri"/>
          <w:sz w:val="28"/>
          <w:szCs w:val="28"/>
          <w:lang w:eastAsia="en-US"/>
        </w:rPr>
      </w:pP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 Настоящий Порядок определяет процедуру принятия решения о применении к Главе Северного сельсовета Северного района Новосибирской области, депутату Совета </w:t>
      </w:r>
      <w:r>
        <w:rPr>
          <w:rFonts w:eastAsia="Calibri"/>
          <w:sz w:val="20"/>
          <w:szCs w:val="20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 xml:space="preserve"> Северного сельсовета Северного района Новосибирской области, исполняющего свои полномочия на </w:t>
      </w:r>
      <w:r>
        <w:rPr>
          <w:rFonts w:eastAsia="Calibri"/>
          <w:sz w:val="27"/>
          <w:szCs w:val="27"/>
          <w:lang w:eastAsia="en-US"/>
        </w:rPr>
        <w:t xml:space="preserve">    </w:t>
      </w:r>
      <w:r>
        <w:rPr>
          <w:rFonts w:eastAsia="Calibri"/>
          <w:sz w:val="28"/>
          <w:szCs w:val="28"/>
          <w:lang w:eastAsia="en-US"/>
        </w:rPr>
        <w:t>постоянной или непостоянной основе, (далее вместе – лицо, замещающее муниципальную должность; 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– сведения о доходах), если искажение этих сведений является несущественным, мер ответственности, предусмотренных частью 7.3-1 статьи 40 Федерального закона от 06.10.2003 № 131-ФЗ «Об общих принципах организации местного самоуправления в Российской Федерации» (далее – меры ответственности).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 Решение о применении меры ответственности к лицу, замещающему муниципальную должность, за представление недостоверных и неполных сведений о доходах,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если искажение этих сведений является несущественным, (далее – решение о применении меры ответственности) принимается Советом депутатов Северного сельсовета Северного района Новосибирской области.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 Основанием для рассмотрения вопроса о принятии решения о применении меры ответственности является информация Губернатора Новосибирской области, </w:t>
      </w:r>
    </w:p>
    <w:p w:rsidR="002B4BCE" w:rsidRDefault="002B4BCE" w:rsidP="002B4BCE">
      <w:pPr>
        <w:spacing w:after="160" w:line="25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поступившая в Совет депутатов Северного сельсовета Северного района новосибирской области 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в соответствии с частью 2 статьи 8.1 Закона Новосибирской области от 10.11.2017 № 216-ОЗ «Об отдельных вопросах, связанных с исполнением гражданами, претендующими на замещение должности главы местной администрации по контракту, муниципальной должности, и лицами, замещающими должность главы местной администрации по контракту, муниципальные должности, обязанности по представлению сведений о доходах, расходах, об имуществе и </w:t>
      </w:r>
      <w:r>
        <w:rPr>
          <w:rFonts w:eastAsia="Calibri"/>
          <w:sz w:val="28"/>
          <w:szCs w:val="28"/>
          <w:lang w:eastAsia="en-US"/>
        </w:rPr>
        <w:lastRenderedPageBreak/>
        <w:t>обязательствах имущественного характера, и о внесении изменений в отдельные законы Новосибирской области» (далее – Закон Новосибирской области № 216-ОЗ).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 Настоящий Порядок не применяется при рассмотрении Советом депутатов Северного сельсовета Северного района Новосибирской области актов прокурорского реагирования и/или судебных решений, содержащих информацию о выявлении фактов недостоверности или неполноты сведений о доходах, представленных лицами, замещающими муниципальные должности.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5. Информация Губернатора Новосибирской области, указанная в пункте 3 настоящего Порядка, не позднее рабочего дня, следующего за днем ее поступления, регистрируется в порядке, предусмотренном Советом депутатов Северного сельсовета Северного района Новосибирской области.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течение трех рабочих дней со дня регистрации информация Губернатора Новосибирской области, указанная в пункте 3 настоящего Порядка, направляется в комиссию 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Федерации, в Северном сельсовете Северного района Новосибирской области (далее – комиссия) для предварительного рассмотрения и выработки рекомендаций по вопросу принятия решения о применении меры ответственности.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Заседание комиссии проводится в течение пятнадцати рабочих дней со дня поступления в комиссию информации Губернатора Новосибирской области, указанной в пункте 3 настоящего Порядка.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рассмотрении комиссией информации Губернатора Новосибирской области, указанной в пункте 3 настоящего Порядка, лицу, замещающему муниципальную должность, по факту (фактам) недостоверности или неполноты сведений о доходах обеспечивается возможность дачи устных и/или письменных объяснений, представления дополнительных документов и материалов, присутствия на заседании комиссии.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результатам заседания комиссии составляется протокол</w:t>
      </w:r>
      <w:r w:rsidR="000437D5">
        <w:rPr>
          <w:rFonts w:eastAsia="Calibri"/>
          <w:sz w:val="28"/>
          <w:szCs w:val="28"/>
          <w:vertAlign w:val="superscript"/>
          <w:lang w:eastAsia="en-US"/>
        </w:rPr>
        <w:endnoteReference w:id="1"/>
      </w:r>
      <w:r w:rsidR="000437D5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содержащий рекомендации Совету депутатов Северного сельсовета Северного района Новосибирской области о применении к лицу, замещающему муниципальную должность, конкретной меры ответственности.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течение трех рабочий дней со дня проведения заседания комиссии протокол (решение комиссии) направляется председателю Совета депутатов Северного сельсовета Северного района Новосибирской области для включения в повестку дня заседания  Совета депутатов Северного сельсовета Северного района Новосибирской области  вопроса, касающегося принятия </w:t>
      </w:r>
    </w:p>
    <w:p w:rsidR="002B4BCE" w:rsidRDefault="002B4BCE" w:rsidP="002B4BCE">
      <w:pPr>
        <w:spacing w:after="160" w:line="25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решения о применении меры ответственности.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6. Заседание Совета депутатов Северного сельсовета Северного района Новосибирской области проводится в течение тридцати рабочих дней со дня заседания комиссии, но не позднее шести месяцев со дня поступления информации</w:t>
      </w:r>
      <w:r w:rsidR="00DD085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Губернатора Новосибирской области, указанной в пункте 3 настоящего Порядка, не </w:t>
      </w:r>
      <w:r>
        <w:rPr>
          <w:rFonts w:eastAsia="Calibri"/>
          <w:sz w:val="28"/>
          <w:szCs w:val="28"/>
          <w:lang w:eastAsia="en-US"/>
        </w:rPr>
        <w:lastRenderedPageBreak/>
        <w:t>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 в отпуске.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Лицо, замещающее муниципальную должность, в отношении которого Советом депутатов Северного сельсовета Северного района Новосибирской области рассматривается вопрос о принятии решения о применении меры ответственности, не позднее трех рабочих дней до дня заседания Совета депутатов Северного сельсовета Северного района Новосибирской области письменно                                                                    уведомляется о дате, времени и месте рассмотрения в отношении него данного вопроса.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7. Рассмотрение Советом депутатов Северного сельсовета Северного района Новосибирской области вопроса о принятии решения о применении меры ответственности проводится в присутствии лица, замещающего муниципальную должность, в отношении которого рассматривается данный вопрос.</w:t>
      </w:r>
    </w:p>
    <w:p w:rsidR="002B4BCE" w:rsidRDefault="002B4BCE" w:rsidP="002B4B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Заседание Совета депутатов Северного сельсовета Северного района Новосибирской области может проводится в отсутствие лица, замещающего муниципальную должность, в случае поступления от него письменного обращения о намерении лично не присутствовать, а также в случае его неявки при надлежащем способе его уведомления.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8. При принятии решения о применении меры ответственности учитываются: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характер и тяжесть допущенного нарушения при представлении сведений о доходах;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обстоятельства, при которых допущено нарушение;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наличие смягчающих или отягчающих обстоятельств;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степень вины лица, замещающего муниципальную должность;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принятие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лицом, замещающим муниципальную должность, ранее мер, направленных на предотвращение совершения им нарушения;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иные обстоятельства, свидетельствующие о характере и тяжести совершенного нарушения;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соблюдение лицом, замещающим муниципальную должность, ограничений, запретов, исполнение других обязанностей, которые установлены федеральными законами от 25.12.2008 № 273-ФЗ «О противодействии коррупции», от 03.12.2012 № 230-ФЗ «О контроле за соответствием расходов лиц, замещающих государственные должности, и иных лиц их доходам», от 07.05.2013 № 79-ФЗ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лицу, замещающему муниципальную должность, представившему недостоверные или неполные сведения о доходах, если искажение этих сведений является несущественным, могут быть применены следующие меры ответственности: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1) предупреждение;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2) освобождение депутата Совета депутатов Северного сельсовета Северного района Новосибирской области, от должности в Совете депутатов Северного сельсовета Северного района Новосибирской области, с лишением права занимать</w:t>
      </w:r>
    </w:p>
    <w:p w:rsidR="002B4BCE" w:rsidRDefault="002B4BCE" w:rsidP="002B4BCE">
      <w:pPr>
        <w:spacing w:after="160" w:line="25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должности в Совете депутатов Северного сельсовета Северного района Новосибирской области, до прекращения срока его полномочий;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3) 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4) запрет занимать должности в Совете депутатов Северного сельсовета Северного района Новосибирской области до прекращения срока его полномочий;</w:t>
      </w:r>
    </w:p>
    <w:p w:rsidR="002B4BCE" w:rsidRDefault="002B4BCE" w:rsidP="002B4BCE">
      <w:pPr>
        <w:spacing w:after="160" w:line="25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             </w:t>
      </w:r>
      <w:r>
        <w:rPr>
          <w:rFonts w:eastAsia="Calibri"/>
          <w:sz w:val="28"/>
          <w:szCs w:val="28"/>
          <w:lang w:eastAsia="en-US"/>
        </w:rPr>
        <w:t>5) запрет исполнять полномочия на постоянной основе до прекращения срока его полномочий.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депутату Совета депутатов Северного сельсовета Северного района Новосибирской области могут быть применены меры ответственности, указанные в подпунктах 1-5 настоящего пункта.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Главе Северного сельсовета Северного района Новосибирской области, может быть применена мера ответственности, предусмотренная подпунктом 1 настоящего пункта.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9. Решение Совета депутатов Северного сельсовета Северного района Новосибирской области</w:t>
      </w:r>
      <w:r>
        <w:rPr>
          <w:rFonts w:eastAsia="Calibri"/>
          <w:i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 применении меры ответственности принимается в порядке, установленном Регламентом Совета депутатов Северного сельсовета Северного района Новосибирской области, открытым голосованием большинством </w:t>
      </w:r>
    </w:p>
    <w:p w:rsidR="002B4BCE" w:rsidRDefault="002B4BCE" w:rsidP="002B4BCE">
      <w:pPr>
        <w:spacing w:after="160" w:line="25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голосов от числа присутствующих на заседании депутатов.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Депутат, в отношении которого рассматривается вопрос, в голосовании не участвует.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Председательствующий на заседании Совета депутатов Северного сельсовета Северного района Новосибирской области, в отношении которого рассматривается вопрос, обязан до начала рассмотрения передать ведение заседания на весь период рассмотрения вопроса другому лицу в порядке, установленном Регламентом Совета депутатов</w:t>
      </w:r>
      <w:r>
        <w:t xml:space="preserve"> </w:t>
      </w:r>
      <w:r>
        <w:rPr>
          <w:rFonts w:eastAsia="Calibri"/>
          <w:sz w:val="28"/>
          <w:szCs w:val="28"/>
          <w:lang w:eastAsia="en-US"/>
        </w:rPr>
        <w:t>Северного сельсовета Северного района Новосибирской области.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 Решение Совета депутатов Северного сельсовета Северного района Новосибирской области</w:t>
      </w:r>
      <w:r>
        <w:rPr>
          <w:rFonts w:eastAsia="Calibri"/>
          <w:i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указанное в пункте 9 настоящего Порядка, должно содержать: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а) фамилию, имя, отчество (последнее - при наличии) лица, замещающего муниципальную должность, в отношении которого принято решение;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б) наименование муниципальной должности лица, в отношении которого принято решение;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в) реквизиты информации Губернатора Новосибирской области, указанной в пункте 3 настоящего Порядка;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г) конкретную меру ответственности с обоснованием ее применения и указанием на основания – часть 7.3-1 статьи 40 Федерального закона от 06.10.2003 </w:t>
      </w:r>
      <w:r>
        <w:rPr>
          <w:rFonts w:eastAsia="Calibri"/>
          <w:sz w:val="28"/>
          <w:szCs w:val="28"/>
          <w:lang w:eastAsia="en-US"/>
        </w:rPr>
        <w:lastRenderedPageBreak/>
        <w:t>№ 131-ФЗ «Об общих принципах организации местного самоуправления в Российской Федерации», статью 8.1 Закона Новосибирской области № 216-ОЗ;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д) срок действия меры ответственности (при наличии). 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11. Копия решения Совета депутатов Северного сельсовета Северного района Новосибирской области, </w:t>
      </w: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указанного в пункте 9 настоящего Порядка, с соблюдением законодательства Российской Федерации о персональных данных и иной охраняемой законом тайне: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1) направляется Губернатору Новосибирской области </w:t>
      </w:r>
      <w:r>
        <w:rPr>
          <w:rFonts w:eastAsia="Calibri"/>
          <w:sz w:val="28"/>
          <w:szCs w:val="28"/>
          <w:lang w:eastAsia="en-US"/>
        </w:rPr>
        <w:noBreakHyphen/>
        <w:t xml:space="preserve"> в течение пяти рабочих дней со дня его принятия;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2) вручается под роспись лицу, замещающему муниципальную должность </w:t>
      </w:r>
      <w:r>
        <w:rPr>
          <w:rFonts w:eastAsia="Calibri"/>
          <w:sz w:val="28"/>
          <w:szCs w:val="28"/>
          <w:lang w:eastAsia="en-US"/>
        </w:rPr>
        <w:noBreakHyphen/>
        <w:t xml:space="preserve"> в течение трех рабочих дней со дня его принятия;</w:t>
      </w:r>
    </w:p>
    <w:p w:rsidR="002B4BCE" w:rsidRDefault="002B4BCE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12. Лицо, замещающее муниципальную должность, в отношении которого принято решение, указанное в пункте 9 настоящего Порядка, вправе его обжаловать в судебном порядке.</w:t>
      </w:r>
    </w:p>
    <w:p w:rsidR="000437D5" w:rsidRDefault="000437D5" w:rsidP="002B4BCE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  <w:sectPr w:rsidR="000437D5" w:rsidSect="00E06BB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437D5" w:rsidRDefault="000437D5" w:rsidP="000437D5">
      <w:pPr>
        <w:spacing w:after="160" w:line="25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</w:p>
    <w:sectPr w:rsidR="000437D5" w:rsidSect="00E06B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DB6" w:rsidRPr="000437D5" w:rsidRDefault="00E12DB6" w:rsidP="000437D5">
      <w:pPr>
        <w:pStyle w:val="ad"/>
      </w:pPr>
    </w:p>
  </w:endnote>
  <w:endnote w:type="continuationSeparator" w:id="0">
    <w:p w:rsidR="00E12DB6" w:rsidRPr="000437D5" w:rsidRDefault="00E12DB6" w:rsidP="000437D5">
      <w:pPr>
        <w:pStyle w:val="ad"/>
      </w:pPr>
    </w:p>
  </w:endnote>
  <w:endnote w:id="1">
    <w:p w:rsidR="000437D5" w:rsidRPr="000437D5" w:rsidRDefault="000437D5" w:rsidP="000437D5">
      <w:pPr>
        <w:pStyle w:val="af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DB6" w:rsidRDefault="00E12DB6" w:rsidP="00E06BB4">
      <w:r>
        <w:separator/>
      </w:r>
    </w:p>
  </w:footnote>
  <w:footnote w:type="continuationSeparator" w:id="0">
    <w:p w:rsidR="00E12DB6" w:rsidRDefault="00E12DB6" w:rsidP="00E0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B4"/>
    <w:rsid w:val="000437D5"/>
    <w:rsid w:val="000E79CD"/>
    <w:rsid w:val="00175EEF"/>
    <w:rsid w:val="00266A99"/>
    <w:rsid w:val="002B4BCE"/>
    <w:rsid w:val="003A582F"/>
    <w:rsid w:val="00565894"/>
    <w:rsid w:val="00631BE4"/>
    <w:rsid w:val="006630D8"/>
    <w:rsid w:val="00671EFB"/>
    <w:rsid w:val="006B3370"/>
    <w:rsid w:val="006E622D"/>
    <w:rsid w:val="006F5DB6"/>
    <w:rsid w:val="00745271"/>
    <w:rsid w:val="007C481F"/>
    <w:rsid w:val="007F1176"/>
    <w:rsid w:val="00807DBA"/>
    <w:rsid w:val="00886D1B"/>
    <w:rsid w:val="008A021E"/>
    <w:rsid w:val="009131EC"/>
    <w:rsid w:val="00A426E1"/>
    <w:rsid w:val="00B13D2E"/>
    <w:rsid w:val="00B20410"/>
    <w:rsid w:val="00B553B1"/>
    <w:rsid w:val="00C119D5"/>
    <w:rsid w:val="00DD0858"/>
    <w:rsid w:val="00E06BB4"/>
    <w:rsid w:val="00E12DB6"/>
    <w:rsid w:val="00F14C32"/>
    <w:rsid w:val="00F61CB1"/>
    <w:rsid w:val="00F9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2B4BCE"/>
    <w:pPr>
      <w:spacing w:after="0" w:line="240" w:lineRule="auto"/>
    </w:pPr>
    <w:rPr>
      <w:rFonts w:eastAsiaTheme="minorEastAsia"/>
      <w:lang w:eastAsia="ru-RU"/>
    </w:rPr>
  </w:style>
  <w:style w:type="character" w:customStyle="1" w:styleId="NoSpacingChar">
    <w:name w:val="No Spacing Char"/>
    <w:link w:val="11"/>
    <w:uiPriority w:val="1"/>
    <w:locked/>
    <w:rsid w:val="00DD0858"/>
  </w:style>
  <w:style w:type="paragraph" w:customStyle="1" w:styleId="11">
    <w:name w:val="Без интервала1"/>
    <w:link w:val="NoSpacingChar"/>
    <w:uiPriority w:val="1"/>
    <w:qFormat/>
    <w:rsid w:val="00DD0858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DD08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D0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D08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D0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0437D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0437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0437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2B4BCE"/>
    <w:pPr>
      <w:spacing w:after="0" w:line="240" w:lineRule="auto"/>
    </w:pPr>
    <w:rPr>
      <w:rFonts w:eastAsiaTheme="minorEastAsia"/>
      <w:lang w:eastAsia="ru-RU"/>
    </w:rPr>
  </w:style>
  <w:style w:type="character" w:customStyle="1" w:styleId="NoSpacingChar">
    <w:name w:val="No Spacing Char"/>
    <w:link w:val="11"/>
    <w:uiPriority w:val="1"/>
    <w:locked/>
    <w:rsid w:val="00DD0858"/>
  </w:style>
  <w:style w:type="paragraph" w:customStyle="1" w:styleId="11">
    <w:name w:val="Без интервала1"/>
    <w:link w:val="NoSpacingChar"/>
    <w:uiPriority w:val="1"/>
    <w:qFormat/>
    <w:rsid w:val="00DD0858"/>
    <w:pPr>
      <w:spacing w:after="0" w:line="240" w:lineRule="auto"/>
    </w:pPr>
  </w:style>
  <w:style w:type="paragraph" w:styleId="ab">
    <w:name w:val="header"/>
    <w:basedOn w:val="a"/>
    <w:link w:val="ac"/>
    <w:uiPriority w:val="99"/>
    <w:unhideWhenUsed/>
    <w:rsid w:val="00DD085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D0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D085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D08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0437D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0437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ndnote reference"/>
    <w:basedOn w:val="a0"/>
    <w:uiPriority w:val="99"/>
    <w:semiHidden/>
    <w:unhideWhenUsed/>
    <w:rsid w:val="000437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F479E-BF63-45E4-B041-E1B9EDF3A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2046</Words>
  <Characters>11666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Обердерфер Лилия Ивановна</dc:creator>
  <cp:lastModifiedBy>Spec1</cp:lastModifiedBy>
  <cp:revision>13</cp:revision>
  <dcterms:created xsi:type="dcterms:W3CDTF">2020-03-24T03:59:00Z</dcterms:created>
  <dcterms:modified xsi:type="dcterms:W3CDTF">2020-04-20T06:26:00Z</dcterms:modified>
</cp:coreProperties>
</file>